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</w:p>
    <w:p w:rsidR="00D4142E" w:rsidRPr="00866F44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 w:rsidRPr="00866F44">
        <w:rPr>
          <w:rFonts w:ascii="Arial" w:eastAsia="Times New Roman" w:hAnsi="Arial" w:cs="Arial"/>
          <w:b/>
          <w:sz w:val="24"/>
          <w:szCs w:val="24"/>
          <w:lang w:eastAsia="de-DE"/>
        </w:rPr>
        <w:t>Schuljahr</w:t>
      </w:r>
      <w:r w:rsidR="00866F44" w:rsidRPr="00866F4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2023/2024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321B90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Staatliche Grundschule Sonneberg-Grube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> Thüringer Schulgesetz (</w:t>
      </w:r>
      <w:proofErr w:type="spellStart"/>
      <w:r w:rsidRPr="007E2858">
        <w:rPr>
          <w:rFonts w:ascii="Arial" w:hAnsi="Arial" w:cs="Arial"/>
          <w:bCs/>
          <w:sz w:val="20"/>
          <w:szCs w:val="20"/>
        </w:rPr>
        <w:t>ThürSchulG</w:t>
      </w:r>
      <w:proofErr w:type="spellEnd"/>
      <w:r w:rsidRPr="007E2858">
        <w:rPr>
          <w:rFonts w:ascii="Arial" w:hAnsi="Arial" w:cs="Arial"/>
          <w:bCs/>
          <w:sz w:val="20"/>
          <w:szCs w:val="20"/>
        </w:rPr>
        <w:t xml:space="preserve">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</w:t>
      </w:r>
      <w:proofErr w:type="spellStart"/>
      <w:r>
        <w:rPr>
          <w:rFonts w:ascii="Arial" w:hAnsi="Arial" w:cs="Arial"/>
          <w:bCs/>
          <w:sz w:val="20"/>
          <w:szCs w:val="20"/>
        </w:rPr>
        <w:t>ThürDSG</w:t>
      </w:r>
      <w:proofErr w:type="spellEnd"/>
      <w:r>
        <w:rPr>
          <w:rFonts w:ascii="Arial" w:hAnsi="Arial" w:cs="Arial"/>
          <w:bCs/>
          <w:sz w:val="20"/>
          <w:szCs w:val="20"/>
        </w:rPr>
        <w:t>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</w:t>
      </w:r>
      <w:proofErr w:type="spellStart"/>
      <w:r>
        <w:rPr>
          <w:rFonts w:ascii="Arial" w:hAnsi="Arial" w:cs="Arial"/>
          <w:bCs/>
          <w:sz w:val="20"/>
          <w:szCs w:val="20"/>
        </w:rPr>
        <w:t>ThürSchulG</w:t>
      </w:r>
      <w:proofErr w:type="spellEnd"/>
      <w:r>
        <w:rPr>
          <w:rFonts w:ascii="Arial" w:hAnsi="Arial" w:cs="Arial"/>
          <w:bCs/>
          <w:sz w:val="20"/>
          <w:szCs w:val="20"/>
        </w:rPr>
        <w:t>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1276"/>
        <w:gridCol w:w="1134"/>
        <w:gridCol w:w="1134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071A81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071A81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2DF5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071A81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71A81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091C" w:rsidRDefault="00071A81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071A81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071A81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071A81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071A81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:rsidTr="003272F7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Pr="00E064F7" w:rsidRDefault="00071A81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071A81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(dienstlich)::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071A81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:rsidTr="00F426B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071A81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071A81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071A81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7172B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071A8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:rsidTr="00F426B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071A81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:rsidTr="007172B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071A8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09"/>
        <w:gridCol w:w="1134"/>
        <w:gridCol w:w="1134"/>
        <w:gridCol w:w="3827"/>
      </w:tblGrid>
      <w:tr w:rsidR="00DF27F4" w:rsidRPr="00DF27F4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F27F4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071A8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071A8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071A8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071A8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71A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071A8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064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071A8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dass dieses auch dort unverzüglich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klassen</w:t>
            </w:r>
            <w:proofErr w:type="spellEnd"/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proofErr w:type="spellEnd"/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071A8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071A8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071A8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Widerrufserklärung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bis dahin erfolgten Verarbeitung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1719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846E0" w:rsidRPr="00BF588E" w:rsidRDefault="00071A8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="00C37C25"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071A81">
        <w:rPr>
          <w:rFonts w:ascii="Times New Roman" w:eastAsia="Times New Roman" w:hAnsi="Times New Roman"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1pt;margin-top:1.05pt;width:201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w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ZLH2I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BcP1w3HgIAADsEAAAOAAAAAAAAAAAAAAAAAC4CAABkcnMvZTJvRG9jLnhtbFBLAQItABQA&#10;BgAIAAAAIQDW1hoc2QAAAAUBAAAPAAAAAAAAAAAAAAAAAHgEAABkcnMvZG93bnJldi54bWxQSwUG&#10;AAAAAAQABADzAAAAfgUAAAAA&#10;"/>
        </w:pic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AutoShape 3" o:spid="_x0000_s1032" type="#_x0000_t32" style="position:absolute;left:0;text-align:left;margin-left:1.1pt;margin-top:1.05pt;width:472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Bo+/xkHgIAADsEAAAOAAAAAAAAAAAAAAAAAC4CAABkcnMvZTJvRG9jLnhtbFBLAQItABQA&#10;BgAIAAAAIQA2cewz2QAAAAUBAAAPAAAAAAAAAAAAAAAAAHgEAABkcnMvZG93bnJldi54bWxQSwUG&#10;AAAAAAQABADzAAAAfgUAAAAA&#10;"/>
        </w:pict>
      </w:r>
    </w:p>
    <w:p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071A81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AutoShape 16" o:spid="_x0000_s1031" type="#_x0000_t32" style="position:absolute;left:0;text-align:left;margin-left:1.1pt;margin-top:1.05pt;width:472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aZo+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dRZn8x8CAAA8BAAADgAAAAAAAAAAAAAAAAAuAgAAZHJzL2Uyb0RvYy54bWxQSwECLQAU&#10;AAYACAAAACEANnHsM9kAAAAFAQAADwAAAAAAAAAAAAAAAAB5BAAAZHJzL2Rvd25yZXYueG1sUEsF&#10;BgAAAAAEAAQA8wAAAH8FAAAAAA==&#10;"/>
        </w:pict>
      </w:r>
    </w:p>
    <w:p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pict>
          <v:shape id="AutoShape 12" o:spid="_x0000_s1030" type="#_x0000_t32" style="position:absolute;margin-left:1.1pt;margin-top:7.6pt;width:472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K635akfAgAAPAQAAA4AAAAAAAAAAAAAAAAALgIAAGRycy9lMm9Eb2MueG1sUEsBAi0A&#10;FAAGAAgAAAAhAEim5jTaAAAABwEAAA8AAAAAAAAAAAAAAAAAeQQAAGRycy9kb3ducmV2LnhtbFBL&#10;BQYAAAAABAAEAPMAAACABQAAAAA=&#10;"/>
        </w:pic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071A8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71A81">
        <w:rPr>
          <w:rFonts w:ascii="Arial" w:hAnsi="Arial" w:cs="Arial"/>
          <w:bCs/>
          <w:sz w:val="20"/>
          <w:szCs w:val="20"/>
        </w:rPr>
      </w:r>
      <w:r w:rsidR="00071A8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071A8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AutoShape 13" o:spid="_x0000_s1029" type="#_x0000_t32" style="position:absolute;margin-left:272.6pt;margin-top:4.6pt;width:20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i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nc/T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"/>
        </w:pict>
      </w:r>
    </w:p>
    <w:p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71A8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71A81">
        <w:rPr>
          <w:rFonts w:ascii="Arial" w:hAnsi="Arial" w:cs="Arial"/>
          <w:bCs/>
          <w:sz w:val="20"/>
          <w:szCs w:val="20"/>
        </w:rPr>
      </w:r>
      <w:r w:rsidR="00071A8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071A8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071A81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AutoShape 14" o:spid="_x0000_s1028" type="#_x0000_t32" style="position:absolute;margin-left:272.6pt;margin-top:8.15pt;width:20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X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2Sx9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BFC4X+HwIAADwEAAAOAAAAAAAAAAAAAAAAAC4CAABkcnMvZTJvRG9jLnhtbFBL&#10;AQItABQABgAIAAAAIQAUx7oB3gAAAAkBAAAPAAAAAAAAAAAAAAAAAHkEAABkcnMvZG93bnJldi54&#10;bWxQSwUGAAAAAAQABADzAAAAhAUAAAAA&#10;"/>
        </w:pict>
      </w:r>
      <w:r>
        <w:rPr>
          <w:rFonts w:ascii="Arial" w:eastAsia="Times New Roman" w:hAnsi="Arial" w:cs="Arial"/>
          <w:noProof/>
          <w:lang w:eastAsia="de-DE"/>
        </w:rPr>
        <w:pict>
          <v:shape id="AutoShape 15" o:spid="_x0000_s1027" type="#_x0000_t32" style="position:absolute;margin-left:55.1pt;margin-top:8.15pt;width:201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bP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"/>
        </w:pict>
      </w:r>
    </w:p>
    <w:p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3" w:rsidRDefault="008A2CB3" w:rsidP="001B7D75">
      <w:pPr>
        <w:spacing w:after="0" w:line="240" w:lineRule="auto"/>
      </w:pPr>
      <w:r>
        <w:separator/>
      </w:r>
    </w:p>
  </w:endnote>
  <w:endnote w:type="continuationSeparator" w:id="0">
    <w:p w:rsidR="008A2CB3" w:rsidRDefault="008A2CB3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75" w:rsidRDefault="00071A81" w:rsidP="001B7D75">
    <w:pPr>
      <w:pStyle w:val="Fuzeile"/>
      <w:jc w:val="right"/>
    </w:pPr>
    <w:r>
      <w:fldChar w:fldCharType="begin"/>
    </w:r>
    <w:r w:rsidR="001B7D75">
      <w:instrText>PAGE   \* MERGEFORMAT</w:instrText>
    </w:r>
    <w:r>
      <w:fldChar w:fldCharType="separate"/>
    </w:r>
    <w:r w:rsidR="00866F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3" w:rsidRDefault="008A2CB3" w:rsidP="001B7D75">
      <w:pPr>
        <w:spacing w:after="0" w:line="240" w:lineRule="auto"/>
      </w:pPr>
      <w:r>
        <w:separator/>
      </w:r>
    </w:p>
  </w:footnote>
  <w:footnote w:type="continuationSeparator" w:id="0">
    <w:p w:rsidR="008A2CB3" w:rsidRDefault="008A2CB3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262"/>
    <w:rsid w:val="0002244A"/>
    <w:rsid w:val="000379FB"/>
    <w:rsid w:val="00071A81"/>
    <w:rsid w:val="00080DFD"/>
    <w:rsid w:val="0008614D"/>
    <w:rsid w:val="000B70ED"/>
    <w:rsid w:val="000C18D7"/>
    <w:rsid w:val="000D7B52"/>
    <w:rsid w:val="000F2B3C"/>
    <w:rsid w:val="00112C70"/>
    <w:rsid w:val="00144B93"/>
    <w:rsid w:val="00177D22"/>
    <w:rsid w:val="001964C8"/>
    <w:rsid w:val="001B7D75"/>
    <w:rsid w:val="001C7401"/>
    <w:rsid w:val="001F23E2"/>
    <w:rsid w:val="001F41AF"/>
    <w:rsid w:val="00204A1C"/>
    <w:rsid w:val="00227F46"/>
    <w:rsid w:val="00265BD8"/>
    <w:rsid w:val="002B2CC1"/>
    <w:rsid w:val="002B4760"/>
    <w:rsid w:val="002D7D53"/>
    <w:rsid w:val="002E2E64"/>
    <w:rsid w:val="002F5792"/>
    <w:rsid w:val="00305C89"/>
    <w:rsid w:val="00312F08"/>
    <w:rsid w:val="00321B90"/>
    <w:rsid w:val="003272F7"/>
    <w:rsid w:val="00364405"/>
    <w:rsid w:val="003E3772"/>
    <w:rsid w:val="00411DF4"/>
    <w:rsid w:val="00452605"/>
    <w:rsid w:val="00457BC8"/>
    <w:rsid w:val="0048488D"/>
    <w:rsid w:val="00490BD1"/>
    <w:rsid w:val="004C2939"/>
    <w:rsid w:val="004F1877"/>
    <w:rsid w:val="005005B7"/>
    <w:rsid w:val="00557F16"/>
    <w:rsid w:val="005923BF"/>
    <w:rsid w:val="005A7FBD"/>
    <w:rsid w:val="005B4299"/>
    <w:rsid w:val="005F2FFE"/>
    <w:rsid w:val="00614A16"/>
    <w:rsid w:val="006546FA"/>
    <w:rsid w:val="00660DA7"/>
    <w:rsid w:val="006A3874"/>
    <w:rsid w:val="006B404A"/>
    <w:rsid w:val="006D1033"/>
    <w:rsid w:val="006D2114"/>
    <w:rsid w:val="006F6AA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66F44"/>
    <w:rsid w:val="008A0579"/>
    <w:rsid w:val="008A1A8D"/>
    <w:rsid w:val="008A2CB3"/>
    <w:rsid w:val="008E0549"/>
    <w:rsid w:val="00922F07"/>
    <w:rsid w:val="00933DB0"/>
    <w:rsid w:val="009517E3"/>
    <w:rsid w:val="009602ED"/>
    <w:rsid w:val="00A23718"/>
    <w:rsid w:val="00A264BF"/>
    <w:rsid w:val="00A50120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109E"/>
    <w:rsid w:val="00BA697D"/>
    <w:rsid w:val="00BB4F87"/>
    <w:rsid w:val="00BB5262"/>
    <w:rsid w:val="00BF588E"/>
    <w:rsid w:val="00C119B0"/>
    <w:rsid w:val="00C22F5F"/>
    <w:rsid w:val="00C37C25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27F4"/>
    <w:rsid w:val="00DF2DD3"/>
    <w:rsid w:val="00E064F7"/>
    <w:rsid w:val="00E46F3A"/>
    <w:rsid w:val="00E55F0F"/>
    <w:rsid w:val="00E752E5"/>
    <w:rsid w:val="00E91383"/>
    <w:rsid w:val="00E95478"/>
    <w:rsid w:val="00EA6BBF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AutoShape 12"/>
        <o:r id="V:Rule9" type="connector" idref="#AutoShape 14"/>
        <o:r id="V:Rule10" type="connector" idref="#AutoShape 16"/>
        <o:r id="V:Rule11" type="connector" idref="#AutoShape 2"/>
        <o:r id="V:Rule12" type="connector" idref="#AutoShape 3"/>
        <o:r id="V:Rule13" type="connector" idref="#AutoShape 15"/>
        <o:r id="V:Rule1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4F77-C8CF-4575-9113-04CE980A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Süd Jacob, Steffi</dc:creator>
  <cp:lastModifiedBy>krauß</cp:lastModifiedBy>
  <cp:revision>5</cp:revision>
  <cp:lastPrinted>2018-11-13T10:26:00Z</cp:lastPrinted>
  <dcterms:created xsi:type="dcterms:W3CDTF">2021-04-15T09:59:00Z</dcterms:created>
  <dcterms:modified xsi:type="dcterms:W3CDTF">2022-02-25T08:25:00Z</dcterms:modified>
</cp:coreProperties>
</file>